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离心风机产品结构：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4-72离心风机一般由进风口、叶轮、蜗壳、出风口、传动组、底座及电动机等部件组成。4-72型离心风机中NO.2.8~6主要由叶轮、机壳、进风口等部分配直联电动机而组成。NO.8-20除具有上述部分外，还有传动部分等。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（1）叶轮：由10个后倾的机翼型叶片、曲线型前盘、轴盘（轮毂）和平板后盘组成。用铜板或铸铝合金制造，并经动、静平衡校正，空气性能良好，效率高、运转平稳。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2）蜗壳：蜗壳是气流的通道，型线通常为对数螺旋线，具有收集气流并导至出风口的作用，蜗壳又有一定的扩压作用。机壳做成两种不同形式。NO.2.8~6机壳作成整体，不能拆开，NO.6~20的壳制三开式，除沿中分水平面分为两半外，上半部再沿中心线垂直分为两半，用螺栓连接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（3）进风口制成整体，装于风机的侧面，与轴向平行的截面为曲线形状，能使气体顺利进入叶轮，以降低流动损失和提高叶轮的效率。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（4）传动部分由主轴、轴承箱、滚动轴承，带轮或联轴器组成。主轴一端联接叶轮，另一端联接皮带轮或联轴器。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（5）出风口：气体流出通风机的通道，出风口上钻有螺栓孔，可与风管连接。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（6）底座：用于承载蜗壳、传动组和电机，机壳与底座制成整体结构，用户无须自制安装。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二、4-72离心风机产品型式：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（1）4-72离心风机根据叶轮旋转方向的不同，分为右旋风机和左旋风机。从电动机一侧正视，叶轮顺时针放转，称为右旋风机，以"右"表示；叶轮逆时针旋转，称为左旋风机，以"左"表示。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2）风机的出口位置，以机壳的出风口角度表示。离心通风机出风口位置调整范围一般为0°～225°，间隔为45°。对于其它出风口角度的情况，只要订货亦可提供。4-72型风机NO.2.8~6出厂时均做成1种型式，使用单位根据要求再安装成所需要的位置，订货时不需注明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（3）4-72离心风机的传动方式有A、B、C、D四种，4-72型风机中，NO.2.8~8采用A式传动，NO.8~12采用C、D式传动，NO.16~20~采用B式传动。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三、使用范围：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（1）4-72型离心通风机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①可作为一般工厂及大型建筑物的室内通风换气用。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②输送空气和其他不自燃的、对人体无害的、对铜材无腐蚀性的气体。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2）B4-72型风机（B4-72型风机的性能与选用件及地基尺寸与4-72型一致，可按其样本选择。该风机结构基本与4-72型相同，NO2.8~6A采用B35型带法兰盘与底脚的电动机，NO.6~12型C、D电动机选用该表中与Y系列对应的YB系列安装型式为B3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①可作为易燃挥发性气体的通风换气用。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②气体内不许有粘性物质，所含尘土及硬质颗粒物不大于150mg/m3。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③气体温度不得超过80摄氏度。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（3）F4-72型风机（其性能与地基尺寸同于4-72型）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bdr w:val="none" w:color="auto" w:sz="0" w:space="0"/>
          <w:shd w:val="clear" w:color="auto" w:fill="auto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18"/>
          <w:szCs w:val="18"/>
          <w:shd w:val="clear" w:color="auto" w:fill="auto"/>
          <w14:textFill>
            <w14:solidFill>
              <w14:schemeClr w14:val="tx1"/>
            </w14:solidFill>
          </w14:textFill>
        </w:rPr>
        <w:t>　　采用不锈钢材质用于输送腐蚀性气体。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85080" cy="3810000"/>
            <wp:effectExtent l="0" t="0" r="127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59680" cy="3790950"/>
            <wp:effectExtent l="0" t="0" r="762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8675" cy="7239000"/>
            <wp:effectExtent l="0" t="0" r="952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8675" cy="7239000"/>
            <wp:effectExtent l="0" t="0" r="9525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8675" cy="7239000"/>
            <wp:effectExtent l="0" t="0" r="952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76800" cy="762000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76800" cy="762000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8675" cy="7239000"/>
            <wp:effectExtent l="0" t="0" r="9525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8675" cy="7239000"/>
            <wp:effectExtent l="0" t="0" r="9525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8675" cy="7239000"/>
            <wp:effectExtent l="0" t="0" r="9525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35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../NUL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?????????</cp:lastModifiedBy>
  <dcterms:modified xsi:type="dcterms:W3CDTF">2018-10-11T01:42:40Z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